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mbria" w:cs="Cambria" w:eastAsia="Cambria" w:hAnsi="Cambria"/>
          <w:b/>
          <w:bCs/>
          <w:color w:val="1A1A1A"/>
          <w:sz w:val="30"/>
          <w:szCs w:val="30"/>
        </w:rPr>
        <w:t xml:space="preserve">OHANA JAMAICA LIMITED</w:t>
      </w:r>
    </w:p>
    <w:p>
      <w:pPr>
        <w:spacing w:after="4"/>
        <w:jc w:val="center"/>
      </w:pPr>
      <w:r>
        <w:rPr>
          <w:rFonts w:ascii="Calibri" w:cs="Calibri" w:eastAsia="Calibri" w:hAnsi="Calibri"/>
          <w:i/>
          <w:iCs/>
          <w:color w:val="444444"/>
          <w:sz w:val="18"/>
          <w:szCs w:val="18"/>
        </w:rPr>
        <w:t xml:space="preserve">operating as</w:t>
      </w:r>
    </w:p>
    <w:p>
      <w:pPr>
        <w:spacing w:after="140"/>
        <w:jc w:val="center"/>
      </w:pPr>
      <w:r>
        <w:rPr>
          <w:rFonts w:ascii="Cambria" w:cs="Cambria" w:eastAsia="Cambria" w:hAnsi="Cambria"/>
          <w:b/>
          <w:bCs/>
          <w:color w:val="14532D"/>
          <w:sz w:val="40"/>
          <w:szCs w:val="40"/>
        </w:rPr>
        <w:t xml:space="preserve">EduJA</w:t>
      </w:r>
    </w:p>
    <w:p>
      <w:pPr>
        <w:pBdr>
          <w:bottom w:val="single" w:color="9A6B00" w:sz="6" w:space="8"/>
        </w:pBdr>
        <w:spacing w:after="260"/>
        <w:jc w:val="center"/>
      </w:pPr>
      <w:r>
        <w:rPr>
          <w:rFonts w:ascii="Cambria" w:cs="Cambria" w:eastAsia="Cambria" w:hAnsi="Cambria"/>
          <w:b/>
          <w:bCs/>
          <w:color w:val="1A1A1A"/>
          <w:sz w:val="26"/>
          <w:szCs w:val="26"/>
        </w:rPr>
        <w:t xml:space="preserve">Statutory &amp; Payroll Details Form</w:t>
      </w:r>
    </w:p>
    <w:p>
      <w:pPr>
        <w:spacing w:after="140" w:line="270"/>
        <w:jc w:val="both"/>
      </w:pPr>
      <w:r>
        <w:rPr>
          <w:rFonts w:ascii="Calibri" w:cs="Calibri" w:eastAsia="Calibri" w:hAnsi="Calibri"/>
          <w:b w:val="false"/>
          <w:bCs w:val="false"/>
          <w:i w:val="false"/>
          <w:iCs w:val="false"/>
          <w:color w:val="1A1A1A"/>
          <w:sz w:val="21"/>
          <w:szCs w:val="21"/>
        </w:rPr>
        <w:t xml:space="preserve">Please complete this form in full and return it before your first payment. Keep a copy for your own records. The information you provide is used only for payroll, tax, and statutory reporting purposes, and is handled in accordance with our Data Privacy &amp; Protection Policy (Staff Handbook §6) — see especially §6.2 on what we collect and why, and §6.4 on how it's kept secure. If any of your details change (for example, a new bank account), please notify us promptly using the same form.</w:t>
      </w:r>
    </w:p>
    <w:p>
      <w:pPr>
        <w:pStyle w:val="Heading2"/>
        <w:spacing w:after="120" w:before="260"/>
      </w:pPr>
      <w:r>
        <w:rPr>
          <w:rFonts w:ascii="Cambria" w:cs="Cambria" w:eastAsia="Cambria" w:hAnsi="Cambria"/>
          <w:b/>
          <w:bCs/>
          <w:color w:val="1D6B45"/>
          <w:sz w:val="23"/>
          <w:szCs w:val="23"/>
        </w:rPr>
        <w:t xml:space="preserve">1. Personal Details</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Full Legal Name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Preferred Name (if different)</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Date of Birth</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National ID / Passport No.</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Residential Address</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Mailing Address (if different)</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Phone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Email</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pStyle w:val="Heading2"/>
        <w:spacing w:after="120" w:before="260"/>
      </w:pPr>
      <w:r>
        <w:rPr>
          <w:rFonts w:ascii="Cambria" w:cs="Cambria" w:eastAsia="Cambria" w:hAnsi="Cambria"/>
          <w:b/>
          <w:bCs/>
          <w:color w:val="1D6B45"/>
          <w:sz w:val="23"/>
          <w:szCs w:val="23"/>
        </w:rPr>
        <w:t xml:space="preserve">2. Employment Classification</w:t>
      </w:r>
    </w:p>
    <w:p>
      <w:pPr>
        <w:spacing w:after="120"/>
      </w:pPr>
      <w:r>
        <w:rPr>
          <w:rFonts w:ascii="Calibri" w:cs="Calibri" w:eastAsia="Calibri" w:hAnsi="Calibri"/>
          <w:color w:val="1A1A1A"/>
          <w:sz w:val="21"/>
          <w:szCs w:val="21"/>
        </w:rPr>
        <w:t xml:space="preserve">☐ Employee    </w:t>
      </w:r>
      <w:r>
        <w:rPr>
          <w:rFonts w:ascii="Calibri" w:cs="Calibri" w:eastAsia="Calibri" w:hAnsi="Calibri"/>
          <w:color w:val="1A1A1A"/>
          <w:sz w:val="21"/>
          <w:szCs w:val="21"/>
        </w:rPr>
        <w:t xml:space="preserve">☐ Independent Contractor    </w:t>
      </w:r>
    </w:p>
    <w:p>
      <w:pPr>
        <w:spacing w:after="140" w:line="270"/>
        <w:jc w:val="both"/>
      </w:pPr>
      <w:r>
        <w:rPr>
          <w:rFonts w:ascii="Calibri" w:cs="Calibri" w:eastAsia="Calibri" w:hAnsi="Calibri"/>
          <w:b w:val="false"/>
          <w:bCs w:val="false"/>
          <w:i w:val="false"/>
          <w:iCs w:val="false"/>
          <w:color w:val="1A1A1A"/>
          <w:sz w:val="21"/>
          <w:szCs w:val="21"/>
        </w:rPr>
        <w:t xml:space="preserve">This should match the classification stated in your Employment / Engagement Letter.</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Position</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Start Date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pStyle w:val="Heading2"/>
        <w:spacing w:after="120" w:before="260"/>
      </w:pPr>
      <w:r>
        <w:rPr>
          <w:rFonts w:ascii="Cambria" w:cs="Cambria" w:eastAsia="Cambria" w:hAnsi="Cambria"/>
          <w:b/>
          <w:bCs/>
          <w:color w:val="1D6B45"/>
          <w:sz w:val="23"/>
          <w:szCs w:val="23"/>
        </w:rPr>
        <w:t xml:space="preserve">3. Statutory Registration Numbers</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Taxpayer Registration Number (TRN)</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___ ___ ___  –  ___ ___ ___  –  ___ ___ ___   (9 digits)</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NIS Registration Number</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tbl>
      <w:tblPr>
        <w:tblW w:type="dxa" w:w="9350"/>
        <w:tblBorders>
          <w:top w:val="single" w:color="9A6B00" w:sz="4"/>
          <w:left w:val="single" w:color="9A6B00" w:sz="24"/>
          <w:bottom w:val="single" w:color="9A6B00" w:sz="4"/>
          <w:right w:val="single" w:color="9A6B00" w:sz="4"/>
          <w:insideH w:val="none" w:color="FFFFFF" w:sz="0"/>
          <w:insideV w:val="none" w:color="FFFFFF" w:sz="0"/>
        </w:tblBorders>
      </w:tblPr>
      <w:tblGrid>
        <w:gridCol w:w="9350"/>
      </w:tblGrid>
      <w:tr>
        <w:trPr>
          <w:cantSplit/>
        </w:trPr>
        <w:tc>
          <w:tcPr>
            <w:tcW w:type="dxa" w:w="9350"/>
            <w:shd w:fill="FBF3DF" w:color="auto" w:val="clear"/>
            <w:tcMar>
              <w:top w:type="dxa" w:w="140"/>
              <w:left w:type="dxa" w:w="200"/>
              <w:bottom w:type="dxa" w:w="140"/>
              <w:right w:type="dxa" w:w="200"/>
            </w:tcMar>
          </w:tcPr>
          <w:p>
            <w:pPr>
              <w:spacing w:after="70"/>
            </w:pPr>
            <w:r>
              <w:rPr>
                <w:rFonts w:ascii="Calibri" w:cs="Calibri" w:eastAsia="Calibri" w:hAnsi="Calibri"/>
                <w:b/>
                <w:bCs/>
                <w:color w:val="9A6B00"/>
                <w:sz w:val="21"/>
                <w:szCs w:val="21"/>
              </w:rPr>
              <w:t xml:space="preserve">How NIS, NHT, and PAYE apply to you</w:t>
            </w:r>
          </w:p>
          <w:p>
            <w:pPr>
              <w:spacing w:after="80" w:line="260"/>
            </w:pPr>
            <w:r>
              <w:rPr>
                <w:rFonts w:ascii="Calibri" w:cs="Calibri" w:eastAsia="Calibri" w:hAnsi="Calibri"/>
                <w:color w:val="1A1A1A"/>
                <w:sz w:val="20"/>
                <w:szCs w:val="20"/>
              </w:rPr>
              <w:t xml:space="preserve">Employees: the Company deducts and remits National Insurance Scheme (NIS) contributions (currently 3% of your insurable earnings, matched by a 3% employer contribution, up to the annual insurable earnings ceiling) and National Housing Trust (NHT) contributions (currently 2% of gross emoluments, matched by a 3% employer contribution) on your behalf, along with PAYE income tax. Rates are set by the Government of Jamaica and may change — your payslip will always show the current rate applied.</w:t>
            </w:r>
          </w:p>
          <w:p>
            <w:pPr>
              <w:spacing w:after="80" w:line="260"/>
            </w:pPr>
            <w:r>
              <w:rPr>
                <w:rFonts w:ascii="Calibri" w:cs="Calibri" w:eastAsia="Calibri" w:hAnsi="Calibri"/>
                <w:color w:val="1A1A1A"/>
                <w:sz w:val="20"/>
                <w:szCs w:val="20"/>
              </w:rPr>
              <w:t xml:space="preserve">Independent Contractors: you are responsible for registering with and remitting your own NIS contributions (self-employed persons currently contribute 6%), income tax, and any other statutory obligations directly to Tax Administration Jamaica and the National Insurance Scheme. The Company does not withhold or remit these on your behalf, and does not provide tax advice — please consult Tax Administration Jamaica or a qualified advisor for guidance specific to your situation.</w:t>
            </w:r>
          </w:p>
        </w:tc>
      </w:tr>
    </w:tbl>
    <w:p>
      <w:pPr>
        <w:pStyle w:val="Heading2"/>
        <w:spacing w:after="120" w:before="260"/>
      </w:pPr>
      <w:r>
        <w:rPr>
          <w:rFonts w:ascii="Cambria" w:cs="Cambria" w:eastAsia="Cambria" w:hAnsi="Cambria"/>
          <w:b/>
          <w:bCs/>
          <w:color w:val="1D6B45"/>
          <w:sz w:val="23"/>
          <w:szCs w:val="23"/>
        </w:rPr>
        <w:t xml:space="preserve">4. Direct Deposit / Bank Details</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Bank Name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Branch Name / Address</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Account Holder Name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Must match your full legal name above</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Account Number</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spacing w:after="220"/>
      </w:pPr>
      <w:r>
        <w:rPr>
          <w:rFonts w:ascii="Calibri" w:cs="Calibri" w:eastAsia="Calibri" w:hAnsi="Calibri"/>
          <w:color w:val="1A1A1A"/>
          <w:sz w:val="21"/>
          <w:szCs w:val="21"/>
        </w:rPr>
        <w:t xml:space="preserve">☐ Savings Account    </w:t>
      </w:r>
      <w:r>
        <w:rPr>
          <w:rFonts w:ascii="Calibri" w:cs="Calibri" w:eastAsia="Calibri" w:hAnsi="Calibri"/>
          <w:color w:val="1A1A1A"/>
          <w:sz w:val="21"/>
          <w:szCs w:val="21"/>
        </w:rPr>
        <w:t xml:space="preserve">☐ Chequing / Current Account    </w:t>
      </w:r>
    </w:p>
    <w:p>
      <w:pPr>
        <w:pStyle w:val="Heading2"/>
        <w:spacing w:after="120" w:before="260"/>
      </w:pPr>
      <w:r>
        <w:rPr>
          <w:rFonts w:ascii="Cambria" w:cs="Cambria" w:eastAsia="Cambria" w:hAnsi="Cambria"/>
          <w:b/>
          <w:bCs/>
          <w:color w:val="1D6B45"/>
          <w:sz w:val="23"/>
          <w:szCs w:val="23"/>
        </w:rPr>
        <w:t xml:space="preserve">5. Emergency Contact</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Contact Name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Relationship to You</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Phone (Primary)</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Phone (Alternate)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pStyle w:val="Heading2"/>
        <w:spacing w:after="120" w:before="260"/>
      </w:pPr>
      <w:r>
        <w:rPr>
          <w:rFonts w:ascii="Cambria" w:cs="Cambria" w:eastAsia="Cambria" w:hAnsi="Cambria"/>
          <w:b/>
          <w:bCs/>
          <w:color w:val="1D6B45"/>
          <w:sz w:val="23"/>
          <w:szCs w:val="23"/>
        </w:rPr>
        <w:t xml:space="preserve">6. Certification</w:t>
      </w:r>
    </w:p>
    <w:p>
      <w:pPr>
        <w:spacing w:after="140" w:line="270"/>
        <w:jc w:val="both"/>
      </w:pPr>
      <w:r>
        <w:rPr>
          <w:rFonts w:ascii="Calibri" w:cs="Calibri" w:eastAsia="Calibri" w:hAnsi="Calibri"/>
          <w:b w:val="false"/>
          <w:bCs w:val="false"/>
          <w:i w:val="false"/>
          <w:iCs w:val="false"/>
          <w:color w:val="1A1A1A"/>
          <w:sz w:val="21"/>
          <w:szCs w:val="21"/>
        </w:rPr>
        <w:t xml:space="preserve">I certify that the information provided in this form is accurate and complete to the best of my knowledge, and I understand that incorrect banking or statutory information may delay my payment. I agree to notify the Company promptly, in writing, of any changes to the details provided above.</w:t>
      </w:r>
    </w:p>
    <w:p>
      <w:pPr>
        <w:keepNext/>
        <w:spacing w:after="40" w:before="200"/>
      </w:pPr>
      <w:r>
        <w:rPr>
          <w:rFonts w:ascii="Calibri" w:cs="Calibri" w:eastAsia="Calibri" w:hAnsi="Calibri"/>
          <w:b/>
          <w:bCs/>
          <w:color w:val="1A1A1A"/>
          <w:sz w:val="21"/>
          <w:szCs w:val="21"/>
        </w:rPr>
        <w:t xml:space="preserve">Signature</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260"/>
      </w:pPr>
      <w:r>
        <w:rPr>
          <w:rFonts w:ascii="Calibri" w:cs="Calibri" w:eastAsia="Calibri" w:hAnsi="Calibri"/>
          <w:i/>
          <w:iCs/>
          <w:color w:val="444444"/>
          <w:sz w:val="17"/>
          <w:szCs w:val="17"/>
        </w:rPr>
        <w:t xml:space="preserve">Date</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5"/>
        <w:szCs w:val="15"/>
      </w:rPr>
      <w:t xml:space="preserve">Ohana Jamaica Limited — EduJA   |   Page </w:t>
    </w:r>
    <w:r>
      <w:rPr>
        <w:rFonts w:ascii="Calibri" w:cs="Calibri" w:eastAsia="Calibri" w:hAnsi="Calibri"/>
        <w:color w:val="444444"/>
        <w:sz w:val="15"/>
        <w:szCs w:val="15"/>
      </w:rPr>
      <w:fldChar w:fldCharType="begin"/>
      <w:instrText xml:space="preserve">PAGE</w:instrText>
      <w:fldChar w:fldCharType="separate"/>
      <w:fldChar w:fldCharType="end"/>
    </w:r>
    <w:r>
      <w:rPr>
        <w:rFonts w:ascii="Calibri" w:cs="Calibri" w:eastAsia="Calibri" w:hAnsi="Calibri"/>
        <w:color w:val="444444"/>
        <w:sz w:val="15"/>
        <w:szCs w:val="15"/>
      </w:rPr>
      <w:t xml:space="preserve"> of </w:t>
    </w:r>
    <w:r>
      <w:rPr>
        <w:rFonts w:ascii="Calibri" w:cs="Calibri" w:eastAsia="Calibri" w:hAnsi="Calibri"/>
        <w:color w:val="44444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532D" w:sz="4" w:space="4"/>
      </w:pBdr>
      <w:jc w:val="right"/>
    </w:pPr>
    <w:r>
      <w:rPr>
        <w:rFonts w:ascii="Calibri" w:cs="Calibri" w:eastAsia="Calibri" w:hAnsi="Calibri"/>
        <w:i/>
        <w:iCs/>
        <w:color w:val="444444"/>
        <w:sz w:val="15"/>
        <w:szCs w:val="15"/>
      </w:rPr>
      <w:t xml:space="preserve">EduJA — Statutory &amp; Payroll Details Form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EduJA Statutory &amp; Payroll Details Form</dc:title>
  <dc:creator>Ohana Jamaica Limited</dc:creator>
  <dc:description>New hire statutory, banking, and emergency contact details form for EduJA staff and contractors.</dc:description>
  <cp:lastModifiedBy>Un-named</cp:lastModifiedBy>
  <cp:revision>1</cp:revision>
  <dcterms:created xsi:type="dcterms:W3CDTF">2026-09-02T00:29:54.349Z</dcterms:created>
  <dcterms:modified xsi:type="dcterms:W3CDTF">2026-09-02T00:29:54.349Z</dcterms:modified>
</cp:coreProperties>
</file>

<file path=docProps/custom.xml><?xml version="1.0" encoding="utf-8"?>
<Properties xmlns="http://schemas.openxmlformats.org/officeDocument/2006/custom-properties" xmlns:vt="http://schemas.openxmlformats.org/officeDocument/2006/docPropsVTypes"/>
</file>