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sz w:val="22"/>
          <w:szCs w:val="22"/>
          <w:u w:val="single"/>
        </w:rPr>
        <w:t xml:space="preserve">                </w:t>
      </w:r>
    </w:p>
    <w:p>
      <w:r>
        <w:rPr>
          <w:sz w:val="22"/>
          <w:szCs w:val="22"/>
          <w:u w:val="single"/>
        </w:rPr>
        <w:t xml:space="preserve">                          </w:t>
      </w:r>
    </w:p>
    <w:p>
      <w:r>
        <w:rPr>
          <w:sz w:val="22"/>
          <w:szCs w:val="22"/>
          <w:u w:val="single"/>
        </w:rPr>
        <w:t xml:space="preserve">                      </w:t>
      </w:r>
    </w:p>
    <w:p>
      <w:pPr>
        <w:spacing w:after="180"/>
      </w:pPr>
      <w:r>
        <w:rPr>
          <w:sz w:val="22"/>
          <w:szCs w:val="22"/>
          <w:u w:val="single"/>
        </w:rPr>
        <w:t xml:space="preserve">                              </w:t>
      </w:r>
    </w:p>
    <w:p>
      <w:pPr>
        <w:spacing w:after="240"/>
      </w:pPr>
      <w:r>
        <w:rPr>
          <w:sz w:val="22"/>
          <w:szCs w:val="22"/>
        </w:rPr>
        <w:t xml:space="preserve">Dear </w:t>
      </w:r>
      <w:r>
        <w:rPr>
          <w:sz w:val="22"/>
          <w:szCs w:val="22"/>
          <w:u w:val="single"/>
        </w:rPr>
        <w:t xml:space="preserve">                    </w:t>
      </w:r>
      <w:r>
        <w:rPr>
          <w:sz w:val="22"/>
          <w:szCs w:val="22"/>
        </w:rPr>
        <w:t xml:space="preserve">,</w:t>
      </w:r>
    </w:p>
    <w:p>
      <w:pPr>
        <w:spacing w:after="140"/>
      </w:pPr>
      <w:r>
        <w:rPr>
          <w:sz w:val="22"/>
          <w:szCs w:val="22"/>
        </w:rPr>
        <w:t xml:space="preserve">My name is George Morgan, and I am the President &amp; Chief Executive Officer of Ohana Jamaica Limited, the company behind </w:t>
      </w:r>
      <w:r>
        <w:rPr>
          <w:b/>
          <w:bCs/>
          <w:sz w:val="22"/>
          <w:szCs w:val="22"/>
        </w:rPr>
        <w:t xml:space="preserve">EduJA.org</w:t>
      </w:r>
      <w:r>
        <w:rPr>
          <w:sz w:val="22"/>
          <w:szCs w:val="22"/>
        </w:rPr>
        <w:t xml:space="preserve">, an online learning platform built for Jamaican secondary students in Grades 7 to 13. I am writing to invite </w:t>
      </w:r>
      <w:r>
        <w:rPr>
          <w:sz w:val="22"/>
          <w:szCs w:val="22"/>
          <w:u w:val="single"/>
        </w:rPr>
        <w:t xml:space="preserve">                    </w:t>
      </w:r>
      <w:r>
        <w:rPr>
          <w:sz w:val="22"/>
          <w:szCs w:val="22"/>
        </w:rPr>
        <w:t xml:space="preserve"> to become an </w:t>
      </w:r>
      <w:r>
        <w:rPr>
          <w:b/>
          <w:bCs/>
          <w:sz w:val="22"/>
          <w:szCs w:val="22"/>
        </w:rPr>
        <w:t xml:space="preserve">EduJA Community Partner</w:t>
      </w:r>
      <w:r>
        <w:rPr>
          <w:sz w:val="22"/>
          <w:szCs w:val="22"/>
        </w:rPr>
        <w:t xml:space="preserve">.</w:t>
      </w:r>
    </w:p>
    <w:p>
      <w:pPr>
        <w:spacing w:after="140"/>
      </w:pPr>
      <w:r>
        <w:rPr>
          <w:sz w:val="22"/>
          <w:szCs w:val="22"/>
        </w:rPr>
        <w:t xml:space="preserve">Every grade from 7 to 13 has </w:t>
      </w:r>
      <w:r>
        <w:rPr>
          <w:b/>
          <w:bCs/>
          <w:sz w:val="22"/>
          <w:szCs w:val="22"/>
        </w:rPr>
        <w:t xml:space="preserve">1,500 lessons</w:t>
      </w:r>
      <w:r>
        <w:rPr>
          <w:sz w:val="22"/>
          <w:szCs w:val="22"/>
        </w:rPr>
        <w:t xml:space="preserve"> across five subjects, each with its own video and quiz, at three levels: Beginner, Intermediate and Advanced. That is 10,500 lessons and 283,013 quiz questions in all. Grades 7 to 12 also include 450 assessments (13,496 questions) and 30 practice banks (74,099 questions); Grade 13 has its lessons and quizzes. Each student works at their own grade and their own pace.</w:t>
      </w:r>
    </w:p>
    <w:p>
      <w:pPr>
        <w:spacing w:after="140"/>
      </w:pPr>
      <w:r>
        <w:rPr>
          <w:sz w:val="22"/>
          <w:szCs w:val="22"/>
        </w:rPr>
        <w:t xml:space="preserve">Here is how the partnership works: every family connected to your organization who signs up for our </w:t>
      </w:r>
      <w:r>
        <w:rPr>
          <w:b/>
          <w:bCs/>
          <w:sz w:val="22"/>
          <w:szCs w:val="22"/>
        </w:rPr>
        <w:t xml:space="preserve">Full Curriculum plan</w:t>
      </w:r>
      <w:r>
        <w:rPr>
          <w:sz w:val="22"/>
          <w:szCs w:val="22"/>
        </w:rPr>
        <w:t xml:space="preserve"> (all five subjects at their child’s grade level) using an EduJA sign-up code unique to your organization earns you a </w:t>
      </w:r>
      <w:r>
        <w:rPr>
          <w:b/>
          <w:bCs/>
          <w:sz w:val="22"/>
          <w:szCs w:val="22"/>
        </w:rPr>
        <w:t xml:space="preserve">cash incentive</w:t>
      </w:r>
      <w:r>
        <w:rPr>
          <w:sz w:val="22"/>
          <w:szCs w:val="22"/>
        </w:rPr>
        <w:t xml:space="preserve"> — </w:t>
      </w:r>
      <w:r>
        <w:rPr>
          <w:b/>
          <w:bCs/>
          <w:sz w:val="22"/>
          <w:szCs w:val="22"/>
        </w:rPr>
        <w:t xml:space="preserve">J$1,000</w:t>
      </w:r>
      <w:r>
        <w:rPr>
          <w:sz w:val="22"/>
          <w:szCs w:val="22"/>
        </w:rPr>
        <w:t xml:space="preserve"> for a monthly sign-up, or </w:t>
      </w:r>
      <w:r>
        <w:rPr>
          <w:b/>
          <w:bCs/>
          <w:sz w:val="22"/>
          <w:szCs w:val="22"/>
        </w:rPr>
        <w:t xml:space="preserve">J$9,600</w:t>
      </w:r>
      <w:r>
        <w:rPr>
          <w:sz w:val="22"/>
          <w:szCs w:val="22"/>
        </w:rPr>
        <w:t xml:space="preserve"> for an annual one. Payments are made directly to your organization’s bank account once a month by bank transfer.</w:t>
      </w:r>
    </w:p>
    <w:p>
      <w:pPr>
        <w:spacing w:after="140"/>
      </w:pPr>
      <w:r>
        <w:rPr>
          <w:sz w:val="22"/>
          <w:szCs w:val="22"/>
        </w:rPr>
        <w:t xml:space="preserve">This incentive is separate from, and has no effect on, our individual teacher tutoring rates; teachers are paid in full either way. Participation </w:t>
      </w:r>
      <w:r>
        <w:rPr>
          <w:b/>
          <w:bCs/>
          <w:sz w:val="22"/>
          <w:szCs w:val="22"/>
        </w:rPr>
        <w:t xml:space="preserve">costs your organization nothing</w:t>
      </w:r>
      <w:r>
        <w:rPr>
          <w:sz w:val="22"/>
          <w:szCs w:val="22"/>
        </w:rPr>
        <w:t xml:space="preserve">: simply share your </w:t>
      </w:r>
      <w:r>
        <w:rPr>
          <w:b/>
          <w:bCs/>
          <w:sz w:val="22"/>
          <w:szCs w:val="22"/>
        </w:rPr>
        <w:t xml:space="preserve">unique sign-up code</w:t>
      </w:r>
      <w:r>
        <w:rPr>
          <w:sz w:val="22"/>
          <w:szCs w:val="22"/>
        </w:rPr>
        <w:t xml:space="preserve"> with your members — by email, WhatsApp, or a printed flyer — and EduJA will handle the rest.</w:t>
      </w:r>
    </w:p>
    <w:p>
      <w:pPr>
        <w:spacing w:after="140"/>
      </w:pPr>
      <w:r>
        <w:rPr>
          <w:sz w:val="22"/>
          <w:szCs w:val="22"/>
        </w:rPr>
        <w:t xml:space="preserve">Would you like to see the platform first? Just ask, and I will send a </w:t>
      </w:r>
      <w:r>
        <w:rPr>
          <w:b/>
          <w:bCs/>
          <w:sz w:val="22"/>
          <w:szCs w:val="22"/>
        </w:rPr>
        <w:t xml:space="preserve">demo login</w:t>
      </w:r>
      <w:r>
        <w:rPr>
          <w:sz w:val="22"/>
          <w:szCs w:val="22"/>
        </w:rPr>
        <w:t xml:space="preserve"> so you or your team can explore it before deciding. If you would like to go ahead, I will send your organization’s unique sign-up code and a </w:t>
      </w:r>
      <w:r>
        <w:rPr>
          <w:b/>
          <w:bCs/>
          <w:sz w:val="22"/>
          <w:szCs w:val="22"/>
        </w:rPr>
        <w:t xml:space="preserve">simple agreement</w:t>
      </w:r>
      <w:r>
        <w:rPr>
          <w:sz w:val="22"/>
          <w:szCs w:val="22"/>
        </w:rPr>
        <w:t xml:space="preserve"> to sign. You may reach me by replying to this letter, emailing </w:t>
      </w:r>
      <w:r>
        <w:rPr>
          <w:b/>
          <w:bCs/>
          <w:sz w:val="22"/>
          <w:szCs w:val="22"/>
        </w:rPr>
        <w:t xml:space="preserve">info.team@eduja.org</w:t>
      </w:r>
      <w:r>
        <w:rPr>
          <w:sz w:val="22"/>
          <w:szCs w:val="22"/>
        </w:rPr>
        <w:t xml:space="preserve">, or on WhatsApp at </w:t>
      </w:r>
      <w:r>
        <w:rPr>
          <w:b/>
          <w:bCs/>
          <w:sz w:val="22"/>
          <w:szCs w:val="22"/>
        </w:rPr>
        <w:t xml:space="preserve">+1 (876) 772-4422</w:t>
      </w:r>
      <w:r>
        <w:rPr>
          <w:sz w:val="22"/>
          <w:szCs w:val="22"/>
        </w:rPr>
        <w:t xml:space="preserve">.</w:t>
      </w:r>
    </w:p>
    <w:p>
      <w:pPr>
        <w:spacing w:after="140"/>
      </w:pPr>
      <w:r>
        <w:rPr>
          <w:sz w:val="22"/>
          <w:szCs w:val="22"/>
        </w:rPr>
        <w:t xml:space="preserve">Thank you for considering this partnership.</w:t>
      </w:r>
    </w:p>
    <w:p>
      <w:pPr>
        <w:spacing w:after="0"/>
      </w:pPr>
      <w:r>
        <w:rPr>
          <w:sz w:val="22"/>
          <w:szCs w:val="22"/>
        </w:rPr>
        <w:t xml:space="preserve">Sincerely,</w:t>
      </w:r>
    </w:p>
    <w:p>
      <w:pPr>
        <w:spacing w:before="0" w:after="0"/>
      </w:pPr>
      <w:r>
        <w:rPr>
          <w:sz w:val="10"/>
          <w:szCs w:val="10"/>
        </w:rPr>
        <w:t xml:space="preserve"> </w:t>
      </w:r>
    </w:p>
    <w:p>
      <w:pPr>
        <w:spacing w:before="0" w:after="0" w:line="20" w:lineRule="exact"/>
      </w:pPr>
      <w:r>
        <w:rPr>
          <w:sz w:val="2"/>
          <w:szCs w:val="2"/>
        </w:rPr>
        <w:drawing>
          <wp:anchor distT="0" distB="20000" distL="0" distR="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310079" cy="510740"/>
            <wp:effectExtent l="0" t="0" r="0" b="0"/>
            <wp:wrapTopAndBottom/>
            <wp:docPr id="50" name="Signature" descr="Signature of George Morgan" title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Signature" descr="Signature of George Morgan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79" cy="51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rPr>
          <w:sz w:val="22"/>
          <w:szCs w:val="22"/>
        </w:rPr>
        <w:t xml:space="preserve">George Morgan</w:t>
      </w:r>
    </w:p>
    <w:p>
      <w:r>
        <w:rPr>
          <w:sz w:val="22"/>
          <w:szCs w:val="22"/>
        </w:rPr>
        <w:t xml:space="preserve">President &amp; Chief Executive Officer</w:t>
      </w:r>
    </w:p>
    <w:p>
      <w:r>
        <w:rPr>
          <w:sz w:val="22"/>
          <w:szCs w:val="22"/>
        </w:rPr>
        <w:t xml:space="preserve">Ohana Jamaica Limited, trading as EduJA.org</w:t>
      </w:r>
    </w:p>
    <w:sectPr>
      <w:headerReference w:type="default" r:id="rId7"/>
      <w:footerReference w:type="default" r:id="rId8"/>
      <w:pgSz w:w="12240" w:h="15840" w:orient="portrait"/>
      <w:pgMar w:top="1440" w:right="1350" w:bottom="1200" w:left="13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6"/>
      </w:pBdr>
      <w:spacing w:before="40"/>
      <w:jc w:val="center"/>
    </w:pPr>
    <w:r>
      <w:rPr>
        <w:color w:val="555555"/>
        <w:sz w:val="15"/>
        <w:szCs w:val="15"/>
      </w:rPr>
      <w:t xml:space="preserve">Ohana Jamaica Limited, trading as EduJA.org  ·  Company Registration #104023  ·  41 Barnett Street, Montego Bay, St. James, Jamaica</w:t>
    </w:r>
  </w:p>
  <w:p>
    <w:pPr>
      <w:jc w:val="center"/>
    </w:pPr>
    <w:r>
      <w:rPr>
        <w:color w:val="555555"/>
        <w:sz w:val="15"/>
        <w:szCs w:val="15"/>
      </w:rPr>
      <w:t xml:space="preserve">Email: </w:t>
    </w:r>
    <w:hyperlink r:id="rIdFtrEmail" w:history="1">
      <w:r>
        <w:rPr>
          <w:color w:val="006633"/>
          <w:u w:val="single"/>
          <w:sz w:val="15"/>
          <w:szCs w:val="15"/>
        </w:rPr>
        <w:t xml:space="preserve">info.team@eduja.org</w:t>
      </w:r>
    </w:hyperlink>
    <w:r>
      <w:rPr>
        <w:color w:val="555555"/>
        <w:sz w:val="15"/>
        <w:szCs w:val="15"/>
      </w:rPr>
      <w:t xml:space="preserve">  ·  WhatsApp </w:t>
    </w:r>
    <w:hyperlink r:id="rIdFtrWhatsApp" w:history="1">
      <w:r>
        <w:rPr>
          <w:color w:val="006633"/>
          <w:u w:val="single"/>
          <w:sz w:val="15"/>
          <w:szCs w:val="15"/>
        </w:rPr>
        <w:t xml:space="preserve">+1 (876) 772-4422</w:t>
      </w:r>
    </w:hyperlink>
    <w:r>
      <w:rPr>
        <w:color w:val="555555"/>
        <w:sz w:val="15"/>
        <w:szCs w:val="15"/>
      </w:rPr>
      <w:t xml:space="preserve">  ·  Website: </w:t>
    </w:r>
    <w:hyperlink r:id="rIdFtrWeb" w:history="1">
      <w:r>
        <w:rPr>
          <w:color w:val="006633"/>
          <w:u w:val="single"/>
          <w:sz w:val="15"/>
          <w:szCs w:val="15"/>
        </w:rPr>
        <w:t xml:space="preserve">https://eduja.org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line="700" w:lineRule="atLeast"/>
    </w:pPr>
    <w:r>
      <w:drawing>
        <wp:inline distT="0" distB="0" distL="0" distR="0">
          <wp:extent cx="438150" cy="4381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  <w:r>
      <w:rPr>
        <w:b/>
        <w:bCs/>
        <w:color w:val="1A1A1A"/>
        <w:sz w:val="32"/>
        <w:szCs w:val="32"/>
      </w:rPr>
      <w:t xml:space="preserve">Edu</w:t>
    </w:r>
    <w:r>
      <w:rPr>
        <w:b/>
        <w:bCs/>
        <w:color w:val="00A652"/>
        <w:sz w:val="32"/>
        <w:szCs w:val="32"/>
      </w:rPr>
      <w:t xml:space="preserve">JA</w:t>
    </w:r>
    <w:r>
      <w:rPr>
        <w:b/>
        <w:bCs/>
        <w:color w:val="555555"/>
        <w:sz w:val="32"/>
        <w:szCs w:val="32"/>
      </w:rPr>
      <w:t xml:space="preserve">.org</w:t>
    </w:r>
    <w:r>
      <w:rPr>
        <w:i/>
        <w:iCs/>
        <w:color w:val="555555"/>
        <w:sz w:val="18"/>
        <w:szCs w:val="18"/>
      </w:rPr>
      <w:t xml:space="preserve">   Ohana Jamaica Limited</w:t>
    </w:r>
  </w:p>
  <w:p>
    <w:pPr>
      <w:pBdr>
        <w:bottom w:val="single" w:color="FDB827" w:sz="12" w:space="4"/>
      </w:pBdr>
      <w:spacing w:after="0" w:before="100"/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>
      <w:pPr>
        <w:spacing w:after="16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0" Type="http://schemas.openxmlformats.org/officeDocument/2006/relationships/image" Target="media/signature_george_morgan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 standalone="yes"?><Relationships xmlns="http://schemas.openxmlformats.org/package/2006/relationships"><Relationship Id="rIdFtrEmail" Type="http://schemas.openxmlformats.org/officeDocument/2006/relationships/hyperlink" Target="mailto:info.team@eduja.org" TargetMode="External"/><Relationship Id="rIdFtrWhatsApp" Type="http://schemas.openxmlformats.org/officeDocument/2006/relationships/hyperlink" Target="https://wa.me/18767724422" TargetMode="External"/><Relationship Id="rIdFtrWeb" Type="http://schemas.openxmlformats.org/officeDocument/2006/relationships/hyperlink" Target="https://eduja.org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c72a1adda9a6f7392753d40271014650c90bec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2026-09-26T03:37:21.026Z</dcterms:created>
  <dcterms:modified xsi:type="dcterms:W3CDTF">2026-09-26T03:37:21.026Z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